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3633" w14:textId="3950D67C" w:rsidR="00AB4E9E" w:rsidRPr="00717900" w:rsidRDefault="00717900">
      <w:pPr>
        <w:rPr>
          <w:b/>
          <w:bCs/>
          <w:color w:val="FF0000"/>
        </w:rPr>
      </w:pPr>
      <w:r w:rsidRPr="00717900">
        <w:rPr>
          <w:b/>
          <w:bCs/>
          <w:color w:val="FF0000"/>
          <w:u w:val="single"/>
        </w:rPr>
        <w:t>UPDATED FIRST UMC COVID-19 GUIDELINES</w:t>
      </w:r>
      <w:r w:rsidRPr="00717900">
        <w:rPr>
          <w:b/>
          <w:bCs/>
          <w:color w:val="FF0000"/>
        </w:rPr>
        <w:t xml:space="preserve"> (as of March 17, 2022)</w:t>
      </w:r>
    </w:p>
    <w:p w14:paraId="7D0E6306" w14:textId="050FE1C3" w:rsidR="00717900" w:rsidRPr="00717900" w:rsidRDefault="00461E0A">
      <w:pPr>
        <w:rPr>
          <w:color w:val="000000" w:themeColor="text1"/>
        </w:rPr>
      </w:pPr>
      <w:hyperlink r:id="rId5" w:history="1">
        <w:r w:rsidR="00717900" w:rsidRPr="00461E0A">
          <w:rPr>
            <w:rStyle w:val="Hyperlink"/>
          </w:rPr>
          <w:t>Dauphin County</w:t>
        </w:r>
        <w:r w:rsidRPr="00461E0A">
          <w:rPr>
            <w:rStyle w:val="Hyperlink"/>
          </w:rPr>
          <w:t>’s COVID-19 numbers</w:t>
        </w:r>
      </w:hyperlink>
      <w:r>
        <w:rPr>
          <w:color w:val="000000" w:themeColor="text1"/>
        </w:rPr>
        <w:t xml:space="preserve"> have fallen significantly in the recent weeks and the current positivity rate is below 5%. T</w:t>
      </w:r>
      <w:r w:rsidR="00717900">
        <w:rPr>
          <w:color w:val="000000" w:themeColor="text1"/>
        </w:rPr>
        <w:t xml:space="preserve">he </w:t>
      </w:r>
      <w:hyperlink r:id="rId6" w:anchor="anchor_1646415861797" w:history="1">
        <w:r w:rsidR="00717900" w:rsidRPr="00717900">
          <w:rPr>
            <w:rStyle w:val="Hyperlink"/>
          </w:rPr>
          <w:t xml:space="preserve">CDC </w:t>
        </w:r>
        <w:r w:rsidR="00717900" w:rsidRPr="00717900">
          <w:rPr>
            <w:rStyle w:val="Hyperlink"/>
          </w:rPr>
          <w:t>C</w:t>
        </w:r>
        <w:r w:rsidR="00717900" w:rsidRPr="00717900">
          <w:rPr>
            <w:rStyle w:val="Hyperlink"/>
          </w:rPr>
          <w:t>ommunity Levels</w:t>
        </w:r>
      </w:hyperlink>
      <w:r w:rsidR="00717900">
        <w:rPr>
          <w:color w:val="000000" w:themeColor="text1"/>
        </w:rPr>
        <w:t xml:space="preserve"> Guidelines</w:t>
      </w:r>
      <w:r w:rsidR="00C14E20">
        <w:rPr>
          <w:color w:val="000000" w:themeColor="text1"/>
        </w:rPr>
        <w:t xml:space="preserve"> show Dauphin County’s COVID-19 status to</w:t>
      </w:r>
      <w:r w:rsidR="00F32ACF">
        <w:rPr>
          <w:color w:val="000000" w:themeColor="text1"/>
        </w:rPr>
        <w:t xml:space="preserve"> now</w:t>
      </w:r>
      <w:r w:rsidR="00C14E20">
        <w:rPr>
          <w:color w:val="000000" w:themeColor="text1"/>
        </w:rPr>
        <w:t xml:space="preserve"> be in the Green (Low) Lovel.  In accordance with CDC recommendations, we are now making </w:t>
      </w:r>
      <w:r w:rsidR="00C14E20" w:rsidRPr="00F32ACF">
        <w:rPr>
          <w:b/>
          <w:bCs/>
          <w:color w:val="000000" w:themeColor="text1"/>
        </w:rPr>
        <w:t>masks optional</w:t>
      </w:r>
      <w:r w:rsidR="00C14E20">
        <w:rPr>
          <w:color w:val="000000" w:themeColor="text1"/>
        </w:rPr>
        <w:t xml:space="preserve"> for all gatherings, including Sunday worship.  Please note that </w:t>
      </w:r>
      <w:r w:rsidR="00F32ACF">
        <w:rPr>
          <w:color w:val="000000" w:themeColor="text1"/>
        </w:rPr>
        <w:t xml:space="preserve">we still encourage </w:t>
      </w:r>
      <w:r w:rsidR="00C14E20">
        <w:rPr>
          <w:color w:val="000000" w:themeColor="text1"/>
        </w:rPr>
        <w:t>those who are high risk for s</w:t>
      </w:r>
      <w:r w:rsidR="00F32ACF">
        <w:rPr>
          <w:color w:val="000000" w:themeColor="text1"/>
        </w:rPr>
        <w:t>evere</w:t>
      </w:r>
      <w:r w:rsidR="00C14E20">
        <w:rPr>
          <w:color w:val="000000" w:themeColor="text1"/>
        </w:rPr>
        <w:t xml:space="preserve"> disease from COVID-19 (unvaccinated, elderly, or with underlying health problems) to wear masks</w:t>
      </w:r>
      <w:r w:rsidR="00F32ACF">
        <w:rPr>
          <w:color w:val="000000" w:themeColor="text1"/>
        </w:rPr>
        <w:t xml:space="preserve"> during worship gatherings for their own protection.</w:t>
      </w:r>
    </w:p>
    <w:sectPr w:rsidR="00717900" w:rsidRPr="00717900" w:rsidSect="00FF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92B9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8061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7E4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CC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A068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8AC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C5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1E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B8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507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00"/>
    <w:rsid w:val="00461E0A"/>
    <w:rsid w:val="00717900"/>
    <w:rsid w:val="00AB4E9E"/>
    <w:rsid w:val="00C14E20"/>
    <w:rsid w:val="00F32ACF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61F33"/>
  <w15:chartTrackingRefBased/>
  <w15:docId w15:val="{27323E6E-0331-3044-B683-5ED03C80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9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ACF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science/community-levels.html" TargetMode="External"/><Relationship Id="rId5" Type="http://schemas.openxmlformats.org/officeDocument/2006/relationships/hyperlink" Target="https://www.health.pa.gov/topics/disease/coronavirus/Pages/Monitoring-Dashboar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Valentine</dc:creator>
  <cp:keywords/>
  <dc:description/>
  <cp:lastModifiedBy>Elizabeth Valentine</cp:lastModifiedBy>
  <cp:revision>1</cp:revision>
  <dcterms:created xsi:type="dcterms:W3CDTF">2022-03-16T15:14:00Z</dcterms:created>
  <dcterms:modified xsi:type="dcterms:W3CDTF">2022-03-16T15:40:00Z</dcterms:modified>
</cp:coreProperties>
</file>